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64" w:rsidRPr="00D83D9A" w:rsidRDefault="00136064" w:rsidP="00D83D9A">
      <w:pPr>
        <w:jc w:val="both"/>
        <w:rPr>
          <w:b/>
        </w:rPr>
      </w:pPr>
      <w:bookmarkStart w:id="0" w:name="_GoBack"/>
      <w:r w:rsidRPr="00D83D9A">
        <w:rPr>
          <w:b/>
        </w:rPr>
        <w:t>«Единая Россия» и «Белая Русь» подписали соглашение о сотрудничестве</w:t>
      </w:r>
    </w:p>
    <w:bookmarkEnd w:id="0"/>
    <w:p w:rsidR="00136064" w:rsidRPr="00D83D9A" w:rsidRDefault="00136064" w:rsidP="00D83D9A">
      <w:pPr>
        <w:jc w:val="both"/>
        <w:rPr>
          <w:b/>
        </w:rPr>
      </w:pPr>
      <w:r w:rsidRPr="00D83D9A">
        <w:rPr>
          <w:b/>
        </w:rPr>
        <w:t xml:space="preserve"> Подписи под документом в преддверии Дня единения народов России и Беларуси поставили секретарь Генсовета партии Андрей </w:t>
      </w:r>
      <w:proofErr w:type="spellStart"/>
      <w:r w:rsidRPr="00D83D9A">
        <w:rPr>
          <w:b/>
        </w:rPr>
        <w:t>Турчак</w:t>
      </w:r>
      <w:proofErr w:type="spellEnd"/>
      <w:r w:rsidRPr="00D83D9A">
        <w:rPr>
          <w:b/>
        </w:rPr>
        <w:t xml:space="preserve"> и председатель республиканского объединения «Белая Русь» Геннадий </w:t>
      </w:r>
      <w:proofErr w:type="spellStart"/>
      <w:r w:rsidRPr="00D83D9A">
        <w:rPr>
          <w:b/>
        </w:rPr>
        <w:t>Давыдько</w:t>
      </w:r>
      <w:proofErr w:type="spellEnd"/>
      <w:r w:rsidR="00D83D9A" w:rsidRPr="00D83D9A">
        <w:rPr>
          <w:b/>
        </w:rPr>
        <w:t>.</w:t>
      </w:r>
    </w:p>
    <w:p w:rsidR="00136064" w:rsidRDefault="00136064" w:rsidP="00D83D9A">
      <w:pPr>
        <w:jc w:val="both"/>
      </w:pPr>
      <w:r>
        <w:t xml:space="preserve"> Наше взаимодействие — прекрасный пример того, на каких принципах отношения должны строиться между соседними странами, подчеркнул секретарь Генсовета «Единой России» в ходе подписания документа. </w:t>
      </w:r>
    </w:p>
    <w:p w:rsidR="00136064" w:rsidRDefault="00136064" w:rsidP="00D83D9A">
      <w:pPr>
        <w:jc w:val="both"/>
      </w:pPr>
      <w:r>
        <w:t xml:space="preserve">«Мы помогаем друг другу поступательно развиваться и поддерживать социально-экономическую стабильность. Непростые времена общей истории сплотили российский и белорусский народы, закалили наше единство. Мы столкнулись с колоссальным политическим и санкционным давлением со стороны коллективного Запада. В нынешних условиях мы должны еще больше сплотиться и направить дополнительные усилия на укрепление суверенитетов, обеспечение экономической безопасности наших государств. Уверен, что подписание соглашения о взаимодействии откроет новую страницу в истории наших отношений, послужит основой для скоординированной работы в интересах наших народов», — сказал он. </w:t>
      </w:r>
    </w:p>
    <w:p w:rsidR="00136064" w:rsidRDefault="00136064" w:rsidP="00D83D9A">
      <w:pPr>
        <w:jc w:val="both"/>
      </w:pPr>
      <w:r>
        <w:t xml:space="preserve">Андрей </w:t>
      </w:r>
      <w:proofErr w:type="spellStart"/>
      <w:r>
        <w:t>Турчак</w:t>
      </w:r>
      <w:proofErr w:type="spellEnd"/>
      <w:r>
        <w:t xml:space="preserve"> также отметил важность участия «Единой России» и «Белой Руси» в реализации 28 союзных программ по интеграции. </w:t>
      </w:r>
    </w:p>
    <w:p w:rsidR="00136064" w:rsidRDefault="00136064" w:rsidP="00D83D9A">
      <w:pPr>
        <w:jc w:val="both"/>
      </w:pPr>
      <w:r>
        <w:t xml:space="preserve">В свою очередь, Геннадий </w:t>
      </w:r>
      <w:proofErr w:type="spellStart"/>
      <w:r>
        <w:t>Давыдько</w:t>
      </w:r>
      <w:proofErr w:type="spellEnd"/>
      <w:r>
        <w:t xml:space="preserve"> отметил значимость экономической интеграции двух государств. </w:t>
      </w:r>
    </w:p>
    <w:p w:rsidR="00136064" w:rsidRDefault="00136064" w:rsidP="00D83D9A">
      <w:pPr>
        <w:jc w:val="both"/>
      </w:pPr>
      <w:r>
        <w:t xml:space="preserve">«Очень важно, что на это есть полная решимость и политическая воля наших лидеров. Развиваются совместные проекты во всех сферах деятельности. Очень хорошо, что президенты, правительства и промышленные организации сотрудничают, но очень важно и то, что дружат народы», — сказал он. </w:t>
      </w:r>
    </w:p>
    <w:p w:rsidR="00136064" w:rsidRDefault="00136064" w:rsidP="00D83D9A">
      <w:pPr>
        <w:jc w:val="both"/>
      </w:pPr>
      <w:r>
        <w:t>Напомним, 24 июня 2019 года состоялось подписание протокола о консультациях между «Единой Россией» и РОО «Белая Русь». Теперь сотрудничество закреплено подписанием соглашения.</w:t>
      </w:r>
    </w:p>
    <w:p w:rsidR="00994FE3" w:rsidRPr="00136064" w:rsidRDefault="00994FE3" w:rsidP="00136064"/>
    <w:sectPr w:rsidR="00994FE3" w:rsidRPr="0013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FC"/>
    <w:rsid w:val="00005785"/>
    <w:rsid w:val="000A75E6"/>
    <w:rsid w:val="001175C3"/>
    <w:rsid w:val="00136064"/>
    <w:rsid w:val="005560E5"/>
    <w:rsid w:val="006F519B"/>
    <w:rsid w:val="00752F3C"/>
    <w:rsid w:val="008D0967"/>
    <w:rsid w:val="008F2AEB"/>
    <w:rsid w:val="00994FE3"/>
    <w:rsid w:val="009E4879"/>
    <w:rsid w:val="00C10932"/>
    <w:rsid w:val="00D83D9A"/>
    <w:rsid w:val="00EE4726"/>
    <w:rsid w:val="00F57DAF"/>
    <w:rsid w:val="00F7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E188"/>
  <w15:chartTrackingRefBased/>
  <w15:docId w15:val="{72F4B6C7-594D-48B0-8F45-9429523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Вешкина</cp:lastModifiedBy>
  <cp:revision>2</cp:revision>
  <dcterms:created xsi:type="dcterms:W3CDTF">2022-04-04T04:03:00Z</dcterms:created>
  <dcterms:modified xsi:type="dcterms:W3CDTF">2022-04-04T04:03:00Z</dcterms:modified>
</cp:coreProperties>
</file>